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6"/>
          <w:szCs w:val="26"/>
        </w:rPr>
      </w:pPr>
      <w:hyperlink r:id="rId7">
        <w:r w:rsidDel="00000000" w:rsidR="00000000" w:rsidRPr="00000000">
          <w:rPr>
            <w:b w:val="1"/>
            <w:sz w:val="26"/>
            <w:szCs w:val="26"/>
            <w:u w:val="single"/>
            <w:rtl w:val="0"/>
          </w:rPr>
          <w:t xml:space="preserve">www.czechstepbystep.cz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color w:val="1c1e2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left"/>
        <w:rPr>
          <w:b w:val="1"/>
          <w:sz w:val="8"/>
          <w:szCs w:val="8"/>
        </w:rPr>
      </w:pPr>
      <w:bookmarkStart w:colFirst="0" w:colLast="0" w:name="_heading=h.4c4t2s751xn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left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Krátké české zprávy: </w:t>
      </w:r>
      <w:r w:rsidDel="00000000" w:rsidR="00000000" w:rsidRPr="00000000">
        <w:rPr>
          <w:b w:val="1"/>
          <w:rtl w:val="0"/>
        </w:rPr>
        <w:t xml:space="preserve">České vánoční zvyky a tradice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left"/>
        <w:rPr>
          <w:b w:val="1"/>
        </w:rPr>
      </w:pPr>
      <w:bookmarkStart w:colFirst="0" w:colLast="0" w:name="_heading=h.jz8v124f2c3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jc w:val="left"/>
        <w:rPr>
          <w:color w:val="003399"/>
          <w:sz w:val="14"/>
          <w:szCs w:val="14"/>
        </w:rPr>
      </w:pPr>
      <w:bookmarkStart w:colFirst="0" w:colLast="0" w:name="_heading=h.mekvyrcm48x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PŘED POSLECHEM: 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color w:val="000000"/>
          <w:rtl w:val="0"/>
        </w:rPr>
        <w:tab/>
        <w:tab/>
        <w:tab/>
        <w:tab/>
        <w:t xml:space="preserve">              </w:t>
        <w:tab/>
        <w:tab/>
        <w:t xml:space="preserve">                        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Povídejte si.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1. Jaké vánoční zvyky a tradice znáte?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0"/>
        </w:rPr>
        <w:t xml:space="preserve">Dodržujete nějaké staré tradice u jiného svátku?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2. Doplňte tyto výrazy do vět.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▲ talíř ▲stromeček ▲ půst ▲ Štědrý den ▲ jablko ▲ ozdoby ▲ prasátko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1. 24. prosince slaví Češi __________________ . 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2. Obvykle děti nebo rodiče zdobí _________________ . Dávají na něj ____________ a světýlka. 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3. V některých rodinách dávají pod ___________ rybí šupinu.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4. Někdy děti nebo dospělí drží ___________ a těší se, že uvidí zlaté _____________ .</w:t>
      </w:r>
    </w:p>
    <w:p w:rsidR="00000000" w:rsidDel="00000000" w:rsidP="00000000" w:rsidRDefault="00000000" w:rsidRPr="00000000" w14:paraId="00000015">
      <w:pPr>
        <w:spacing w:line="360" w:lineRule="auto"/>
        <w:rPr/>
        <w:sectPr>
          <w:headerReference r:id="rId8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  <w:t xml:space="preserve">5. Někteří lidí </w:t>
      </w:r>
      <w:r w:rsidDel="00000000" w:rsidR="00000000" w:rsidRPr="00000000">
        <w:rPr>
          <w:rtl w:val="0"/>
        </w:rPr>
        <w:t xml:space="preserve">na Vánoce krájí ______________ 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PŘI POSLECHU: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color w:val="000000"/>
          <w:rtl w:val="0"/>
        </w:rPr>
        <w:t xml:space="preserve">Označte, co je </w:t>
      </w:r>
      <w:r w:rsidDel="00000000" w:rsidR="00000000" w:rsidRPr="00000000">
        <w:rPr>
          <w:b w:val="1"/>
          <w:rtl w:val="0"/>
        </w:rPr>
        <w:t xml:space="preserve">a co </w:t>
      </w:r>
      <w:r w:rsidDel="00000000" w:rsidR="00000000" w:rsidRPr="00000000">
        <w:rPr>
          <w:b w:val="1"/>
          <w:color w:val="000000"/>
          <w:rtl w:val="0"/>
        </w:rPr>
        <w:t xml:space="preserve">není pravda.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tl w:val="0"/>
        </w:rPr>
        <w:t xml:space="preserve">České vánoční svátky tvoří tři dny - Štědrý den, Boží hod a svátek svatého Štěpána. </w:t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ANO/NE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tl w:val="0"/>
        </w:rPr>
        <w:t xml:space="preserve">25. prosince na Štědrý den spolu lidé večeří a dávají si dárky. </w:t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ANO/NE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Asi nejznámější tradicí je vánoční punčocha.</w:t>
        <w:tab/>
        <w:tab/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ANO/NE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Mezi známé tradice patří zdobení stromečku nebo krájení jablka.</w:t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 xml:space="preserve">ANO/NE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 POSLECHU: 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Spojte výrazy</w:t>
      </w:r>
    </w:p>
    <w:p w:rsidR="00000000" w:rsidDel="00000000" w:rsidP="00000000" w:rsidRDefault="00000000" w:rsidRPr="00000000" w14:paraId="00000023">
      <w:pPr>
        <w:spacing w:line="360" w:lineRule="auto"/>
        <w:rPr>
          <w:sz w:val="6"/>
          <w:szCs w:val="6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Štědrý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Boží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svátek svatého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zlaté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štědrovečerní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elektrická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držet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Štěpána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večeře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prasátko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půst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rPr>
          <w:highlight w:val="white"/>
          <w:u w:val="none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20" w:w="4175.74"/>
            <w:col w:space="0" w:w="4175.74"/>
          </w:cols>
        </w:sectPr>
      </w:pPr>
      <w:r w:rsidDel="00000000" w:rsidR="00000000" w:rsidRPr="00000000">
        <w:rPr>
          <w:highlight w:val="white"/>
          <w:rtl w:val="0"/>
        </w:rPr>
        <w:t xml:space="preserve">světýlka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color w:val="1c1e2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/>
      <w:drawing>
        <wp:inline distB="114300" distT="114300" distL="114300" distR="114300">
          <wp:extent cx="1219517" cy="54021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517" cy="5402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zechstepbystep.cz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3+qARCYwsfsvnpI4DzaugkRwg==">CgMxLjAyDmguNGM0dDJzNzUxeG4wMghoLmdqZGd4czIOaC5qejh2MTI0ZjJjM3QyDmgubWVrdnlyY200OHhyOAByITFKNkJXeGV0SWFyOS1wWW11RVNuYWhubnk0Qjc0MkluWg==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